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627D" w14:textId="76DA234E" w:rsidR="00F23E5D" w:rsidRPr="00F23E5D" w:rsidRDefault="00D64D7C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</w:pPr>
      <w:r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Concept-t</w:t>
      </w:r>
      <w:r w:rsidR="00F23E5D"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oekomstvisie RKSV Sarto:</w:t>
      </w:r>
    </w:p>
    <w:p w14:paraId="558F0597" w14:textId="31B09B3E" w:rsidR="00F23E5D" w:rsidRP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  <w:t>De toekomstvisie van RKSV Sarto richt zich op stabiliteit in plaats van groei, met behoud van de eigen clubcultuur en identiteit.</w:t>
      </w:r>
      <w:r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  <w:t xml:space="preserve"> </w:t>
      </w:r>
      <w:r w:rsidRPr="00F23E5D"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  <w:t>Vrijwilligers blijven de kern van de club, maar vragen om een professionelere aanpak waarin verantwoordelijkheden duidelijk zijn verdeeld.</w:t>
      </w:r>
    </w:p>
    <w:p w14:paraId="6AD643D3" w14:textId="11251952" w:rsidR="00F23E5D" w:rsidRP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  <w:t xml:space="preserve">Digitalisering wordt gezien als middel om processen te vereenvoudigen en vrijwilligers te ontlasten. De accommodatie zit aan haar maximale capaciteit, waardoor gerichte investeringen en actieve lobby richting de gemeente noodzakelijk </w:t>
      </w:r>
      <w:r w:rsidR="00D63B23"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  <w:t>blijve</w:t>
      </w:r>
      <w:r w:rsidRPr="00F23E5D"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  <w:t>n.</w:t>
      </w:r>
    </w:p>
    <w:p w14:paraId="38F4EAEA" w14:textId="526ECA8B" w:rsid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  <w:t xml:space="preserve">Tot slot staat cultuurbehoud centraal: het familiegevoel, de lokale verankering en onderlinge betrokkenheid vormen de onderscheidende kracht van Sarto. Een duidelijke organisatiestructuur met </w:t>
      </w:r>
      <w:r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  <w:t>commissies</w:t>
      </w:r>
      <w:r w:rsidRPr="00F23E5D"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  <w:t xml:space="preserve"> moet zorgen voor continuïteit en uitvoeringskracht.</w:t>
      </w:r>
    </w:p>
    <w:p w14:paraId="13E74C83" w14:textId="77777777" w:rsidR="00F23E5D" w:rsidRP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</w:pPr>
    </w:p>
    <w:p w14:paraId="26E4F730" w14:textId="7F5D271C" w:rsid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Concrete actiepunten met tijdpad</w:t>
      </w:r>
      <w:r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:</w:t>
      </w:r>
    </w:p>
    <w:p w14:paraId="4A56A2F6" w14:textId="77777777" w:rsidR="00F23E5D" w:rsidRP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</w:pPr>
    </w:p>
    <w:p w14:paraId="38EBC0A8" w14:textId="77777777" w:rsidR="00F23E5D" w:rsidRP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b/>
          <w:bCs/>
          <w:i/>
          <w:iCs/>
          <w:color w:val="000000"/>
          <w:kern w:val="0"/>
          <w:u w:val="single"/>
          <w:lang w:eastAsia="nl-NL"/>
          <w14:ligatures w14:val="none"/>
        </w:rPr>
      </w:pPr>
      <w:r w:rsidRPr="00F23E5D">
        <w:rPr>
          <w:rFonts w:ascii="Corbel" w:eastAsia="Times New Roman" w:hAnsi="Corbel" w:cs="Times New Roman"/>
          <w:b/>
          <w:bCs/>
          <w:i/>
          <w:iCs/>
          <w:color w:val="000000"/>
          <w:kern w:val="0"/>
          <w:u w:val="single"/>
          <w:lang w:eastAsia="nl-NL"/>
          <w14:ligatures w14:val="none"/>
        </w:rPr>
        <w:t>Korte termijn (0–6 maanden)</w:t>
      </w:r>
    </w:p>
    <w:p w14:paraId="474ACD2A" w14:textId="7148BAA9" w:rsidR="00F23E5D" w:rsidRP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Bestuur &amp; organisatie</w:t>
      </w:r>
      <w:r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:</w:t>
      </w:r>
    </w:p>
    <w:p w14:paraId="1BAD9FD3" w14:textId="1C7B31F9" w:rsidR="00F23E5D" w:rsidRPr="002535FC" w:rsidRDefault="002535FC" w:rsidP="00F23E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L</w:t>
      </w:r>
      <w:r w:rsidR="00F23E5D"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edenaantal</w:t>
      </w:r>
      <w:r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 xml:space="preserve">: </w:t>
      </w:r>
      <w:r w:rsidRPr="002535FC">
        <w:rPr>
          <w:rFonts w:ascii="Corbel" w:hAnsi="Corbel"/>
        </w:rPr>
        <w:t>Wij sturen niet op een streefcijfer</w:t>
      </w:r>
      <w:r>
        <w:rPr>
          <w:rFonts w:ascii="Corbel" w:hAnsi="Corbel"/>
        </w:rPr>
        <w:t xml:space="preserve"> t.a.v. het</w:t>
      </w:r>
      <w:r w:rsidRPr="002535FC">
        <w:rPr>
          <w:rFonts w:ascii="Corbel" w:hAnsi="Corbel"/>
        </w:rPr>
        <w:t xml:space="preserve"> ledenaantal, maar op </w:t>
      </w:r>
      <w:r w:rsidR="009710D7">
        <w:rPr>
          <w:rFonts w:ascii="Corbel" w:hAnsi="Corbel"/>
        </w:rPr>
        <w:t xml:space="preserve">een </w:t>
      </w:r>
      <w:r w:rsidRPr="002535FC">
        <w:rPr>
          <w:rFonts w:ascii="Corbel" w:hAnsi="Corbel"/>
        </w:rPr>
        <w:t>gezonde en duurzame ontwikkeling van de club</w:t>
      </w:r>
      <w:r>
        <w:rPr>
          <w:rFonts w:ascii="Corbel" w:hAnsi="Corbel"/>
        </w:rPr>
        <w:t xml:space="preserve"> binnen onze bestaande cultuur.</w:t>
      </w:r>
    </w:p>
    <w:p w14:paraId="6ED913C7" w14:textId="77777777" w:rsidR="00F23E5D" w:rsidRPr="00F23E5D" w:rsidRDefault="00F23E5D" w:rsidP="00F23E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Formeel instellen van:</w:t>
      </w:r>
    </w:p>
    <w:p w14:paraId="18D8A6FE" w14:textId="73C63E34" w:rsidR="00F23E5D" w:rsidRPr="00F23E5D" w:rsidRDefault="00F23E5D" w:rsidP="00F23E5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 xml:space="preserve">Commissie </w:t>
      </w:r>
      <w:r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v</w:t>
      </w: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rijwilligersbeleid</w:t>
      </w:r>
    </w:p>
    <w:p w14:paraId="4A8B0EC0" w14:textId="11C0CA5F" w:rsidR="00F23E5D" w:rsidRPr="00F23E5D" w:rsidRDefault="00F23E5D" w:rsidP="00F23E5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Commissie</w:t>
      </w: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 xml:space="preserve"> </w:t>
      </w:r>
      <w:r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n</w:t>
      </w: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 xml:space="preserve">ieuwe </w:t>
      </w:r>
      <w:r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l</w:t>
      </w: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eden</w:t>
      </w:r>
    </w:p>
    <w:p w14:paraId="53C1C998" w14:textId="77777777" w:rsidR="00F23E5D" w:rsidRPr="00F23E5D" w:rsidRDefault="00F23E5D" w:rsidP="00F23E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Vastleggen van kernwaarden en clubcultuur in een korte, toegankelijke notitie.</w:t>
      </w:r>
    </w:p>
    <w:p w14:paraId="4C5FB0FF" w14:textId="0E2DD2DE" w:rsidR="00F23E5D" w:rsidRP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Communicatie</w:t>
      </w:r>
      <w:r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:</w:t>
      </w:r>
    </w:p>
    <w:p w14:paraId="0E160C3E" w14:textId="77777777" w:rsidR="00F23E5D" w:rsidRPr="00F23E5D" w:rsidRDefault="00F23E5D" w:rsidP="00F23E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Heldere communicatie over:</w:t>
      </w:r>
    </w:p>
    <w:p w14:paraId="7EE065AF" w14:textId="77777777" w:rsidR="00F23E5D" w:rsidRPr="00F23E5D" w:rsidRDefault="00F23E5D" w:rsidP="00F23E5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Wachtlijsten</w:t>
      </w:r>
    </w:p>
    <w:p w14:paraId="01A9EF80" w14:textId="77777777" w:rsidR="00F23E5D" w:rsidRPr="00F23E5D" w:rsidRDefault="00F23E5D" w:rsidP="00F23E5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Verwachtingen van leden en ouders</w:t>
      </w:r>
    </w:p>
    <w:p w14:paraId="6F55BDF7" w14:textId="118D24D4" w:rsidR="00F23E5D" w:rsidRDefault="00F23E5D" w:rsidP="00F23E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Overzicht maken van huidige communicatiemiddelen en knelpunten</w:t>
      </w:r>
    </w:p>
    <w:p w14:paraId="6223A299" w14:textId="77777777" w:rsidR="00D64D7C" w:rsidRDefault="003D1649" w:rsidP="00D64D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Herinrichting social mediastrategie (duidelijke doelen per kanaal)</w:t>
      </w:r>
    </w:p>
    <w:p w14:paraId="425AD937" w14:textId="32397AAA" w:rsidR="00D60C30" w:rsidRPr="00D64D7C" w:rsidRDefault="00D60C30" w:rsidP="00D64D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D64D7C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Toekomstvisie met onze leden bespreken</w:t>
      </w:r>
      <w:r w:rsidR="00D64D7C" w:rsidRPr="00D64D7C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.</w:t>
      </w:r>
    </w:p>
    <w:p w14:paraId="47659CF9" w14:textId="2C206B9D" w:rsidR="00F23E5D" w:rsidRP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Vrijwilligers</w:t>
      </w:r>
      <w:r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:</w:t>
      </w:r>
    </w:p>
    <w:p w14:paraId="2043E595" w14:textId="57490740" w:rsidR="00F23E5D" w:rsidRPr="00F23E5D" w:rsidRDefault="00F23E5D" w:rsidP="00F23E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Inventarisatie van alle vrijwilligerstaken</w:t>
      </w:r>
    </w:p>
    <w:p w14:paraId="67CB58E6" w14:textId="27A7FF63" w:rsidR="00F23E5D" w:rsidRPr="00F23E5D" w:rsidRDefault="00F23E5D" w:rsidP="00F23E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Per taak: tijdsbesteding, verantwoordelijkheden en opvolging beschrijven</w:t>
      </w:r>
    </w:p>
    <w:p w14:paraId="7F1E4C3D" w14:textId="77777777" w:rsidR="00F23E5D" w:rsidRPr="00F23E5D" w:rsidRDefault="00F23E5D" w:rsidP="00F23E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Actief betrekken van oudere jeugd en senioren bij jeugdbegeleiding.</w:t>
      </w:r>
    </w:p>
    <w:p w14:paraId="485FB473" w14:textId="72CD3C5A" w:rsidR="00F23E5D" w:rsidRPr="00F23E5D" w:rsidRDefault="00F23E5D" w:rsidP="00F23E5D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:lang w:eastAsia="nl-NL"/>
          <w14:ligatures w14:val="none"/>
        </w:rPr>
      </w:pPr>
    </w:p>
    <w:p w14:paraId="1A9A7606" w14:textId="77777777" w:rsidR="00F23E5D" w:rsidRP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i/>
          <w:iCs/>
          <w:color w:val="000000"/>
          <w:kern w:val="0"/>
          <w:u w:val="single"/>
          <w:lang w:eastAsia="nl-NL"/>
          <w14:ligatures w14:val="none"/>
        </w:rPr>
      </w:pPr>
      <w:r w:rsidRPr="00F23E5D">
        <w:rPr>
          <w:rFonts w:ascii="Corbel" w:eastAsia="Times New Roman" w:hAnsi="Corbel" w:cs="Times New Roman"/>
          <w:b/>
          <w:bCs/>
          <w:i/>
          <w:iCs/>
          <w:color w:val="000000"/>
          <w:kern w:val="0"/>
          <w:u w:val="single"/>
          <w:lang w:eastAsia="nl-NL"/>
          <w14:ligatures w14:val="none"/>
        </w:rPr>
        <w:t>Middellange termijn (6–18 maanden)</w:t>
      </w:r>
    </w:p>
    <w:p w14:paraId="497C0C87" w14:textId="77777777" w:rsidR="00F23E5D" w:rsidRP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Bestuur &amp; organisatie</w:t>
      </w:r>
      <w:r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:</w:t>
      </w:r>
    </w:p>
    <w:p w14:paraId="36F97D79" w14:textId="2805F8B7" w:rsidR="00F23E5D" w:rsidRPr="00F23E5D" w:rsidRDefault="00F23E5D" w:rsidP="00F23E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 xml:space="preserve">Onderzoek </w:t>
      </w:r>
      <w:r w:rsidR="00D63B23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 xml:space="preserve">mogelijke </w:t>
      </w:r>
      <w:r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nieuwe bestuursvorm</w:t>
      </w:r>
      <w:r w:rsidR="00A43CDC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: kleinschaliger bestuur - verenigingsmanager -   commissies</w:t>
      </w: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.</w:t>
      </w:r>
    </w:p>
    <w:p w14:paraId="74F9630F" w14:textId="77777777" w:rsid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</w:p>
    <w:p w14:paraId="125977E2" w14:textId="77777777" w:rsidR="00A43CDC" w:rsidRDefault="00A43CDC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</w:pPr>
    </w:p>
    <w:p w14:paraId="05657CA0" w14:textId="77777777" w:rsid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</w:pPr>
    </w:p>
    <w:p w14:paraId="183F2506" w14:textId="77777777" w:rsid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</w:pPr>
    </w:p>
    <w:p w14:paraId="32AE7A47" w14:textId="216AC61E" w:rsidR="00F23E5D" w:rsidRP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Vrijwilligersbeleid</w:t>
      </w:r>
      <w:r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:</w:t>
      </w:r>
    </w:p>
    <w:p w14:paraId="6A95D52D" w14:textId="77777777" w:rsidR="00F23E5D" w:rsidRPr="00F23E5D" w:rsidRDefault="00F23E5D" w:rsidP="00F23E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Implementatie van een structureel vrijwilligersbeleid:</w:t>
      </w:r>
    </w:p>
    <w:p w14:paraId="112001F5" w14:textId="77777777" w:rsidR="00F23E5D" w:rsidRPr="00F23E5D" w:rsidRDefault="00F23E5D" w:rsidP="00F23E5D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Eerlijke taakverdeling</w:t>
      </w:r>
    </w:p>
    <w:p w14:paraId="13F7C8FB" w14:textId="77777777" w:rsidR="00F23E5D" w:rsidRPr="00F23E5D" w:rsidRDefault="00F23E5D" w:rsidP="00F23E5D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Duidelijke afspraken (“vrijwillig, niet vrijblijvend”)</w:t>
      </w:r>
    </w:p>
    <w:p w14:paraId="5A487831" w14:textId="12537573" w:rsidR="00F23E5D" w:rsidRPr="00A43CDC" w:rsidRDefault="00F23E5D" w:rsidP="00A43CD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Introductieprogramma voor nieuwe vrijwilligers.</w:t>
      </w:r>
    </w:p>
    <w:p w14:paraId="4AEB4143" w14:textId="2937D029" w:rsidR="00F23E5D" w:rsidRP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Digitalisering</w:t>
      </w:r>
      <w:r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:</w:t>
      </w:r>
    </w:p>
    <w:p w14:paraId="3E337D0F" w14:textId="77777777" w:rsidR="00F23E5D" w:rsidRPr="00F23E5D" w:rsidRDefault="00F23E5D" w:rsidP="00F23E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Keuze en implementatie van één centraal platform (bijv. Sarto-app):</w:t>
      </w:r>
    </w:p>
    <w:p w14:paraId="58517A7F" w14:textId="77777777" w:rsidR="00F23E5D" w:rsidRPr="00F23E5D" w:rsidRDefault="00F23E5D" w:rsidP="00F23E5D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Planning</w:t>
      </w:r>
    </w:p>
    <w:p w14:paraId="48D53001" w14:textId="77777777" w:rsidR="00F23E5D" w:rsidRPr="00F23E5D" w:rsidRDefault="00F23E5D" w:rsidP="00F23E5D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Communicatie</w:t>
      </w:r>
    </w:p>
    <w:p w14:paraId="359F7659" w14:textId="77777777" w:rsidR="00F23E5D" w:rsidRPr="00F23E5D" w:rsidRDefault="00F23E5D" w:rsidP="00F23E5D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Vrijwilligersinzet</w:t>
      </w:r>
    </w:p>
    <w:p w14:paraId="3333F4BD" w14:textId="5D397EFF" w:rsidR="00F23E5D" w:rsidRP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Accommodatie</w:t>
      </w:r>
      <w:r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:</w:t>
      </w:r>
    </w:p>
    <w:p w14:paraId="6B40BD3E" w14:textId="77777777" w:rsidR="00F23E5D" w:rsidRPr="00F23E5D" w:rsidRDefault="00F23E5D" w:rsidP="00F23E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Uitwerken van een </w:t>
      </w:r>
      <w:proofErr w:type="spellStart"/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meerjaren</w:t>
      </w:r>
      <w:proofErr w:type="spellEnd"/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-accommodatieplan.</w:t>
      </w:r>
    </w:p>
    <w:p w14:paraId="2DA8D169" w14:textId="24D72C94" w:rsidR="00F23E5D" w:rsidRPr="00F23E5D" w:rsidRDefault="00F23E5D" w:rsidP="00F23E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Structurele lobby bij de gemeente voor:</w:t>
      </w:r>
    </w:p>
    <w:p w14:paraId="4076738C" w14:textId="2E661749" w:rsidR="00F23E5D" w:rsidRPr="00F23E5D" w:rsidRDefault="00F23E5D" w:rsidP="00F23E5D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Extra kunstgras</w:t>
      </w:r>
      <w:r w:rsidR="00D63B23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 xml:space="preserve"> (realisatie zomer 2026)</w:t>
      </w:r>
    </w:p>
    <w:p w14:paraId="1B3BA9DD" w14:textId="32EB4863" w:rsidR="00F23E5D" w:rsidRPr="00F23E5D" w:rsidRDefault="00F23E5D" w:rsidP="00F23E5D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Verbeterde verlichting</w:t>
      </w:r>
      <w:r w:rsidR="00D63B23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 xml:space="preserve"> (realisatie zomer 2026)</w:t>
      </w:r>
    </w:p>
    <w:p w14:paraId="5AF03B41" w14:textId="77777777" w:rsidR="00F23E5D" w:rsidRPr="00F23E5D" w:rsidRDefault="00F23E5D" w:rsidP="00F23E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Kleine optimalisaties aan kleedkamers en faciliteiten uitvoeren.</w:t>
      </w:r>
    </w:p>
    <w:p w14:paraId="4D1E20C0" w14:textId="01C9EF22" w:rsidR="00F23E5D" w:rsidRPr="00F23E5D" w:rsidRDefault="00F23E5D" w:rsidP="00F23E5D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:lang w:eastAsia="nl-NL"/>
          <w14:ligatures w14:val="none"/>
        </w:rPr>
      </w:pPr>
    </w:p>
    <w:p w14:paraId="17DB546C" w14:textId="77777777" w:rsid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b/>
          <w:bCs/>
          <w:i/>
          <w:iCs/>
          <w:color w:val="000000"/>
          <w:kern w:val="0"/>
          <w:u w:val="single"/>
          <w:lang w:eastAsia="nl-NL"/>
          <w14:ligatures w14:val="none"/>
        </w:rPr>
      </w:pPr>
      <w:r w:rsidRPr="00F23E5D">
        <w:rPr>
          <w:rFonts w:ascii="Corbel" w:eastAsia="Times New Roman" w:hAnsi="Corbel" w:cs="Times New Roman"/>
          <w:b/>
          <w:bCs/>
          <w:i/>
          <w:iCs/>
          <w:color w:val="000000"/>
          <w:kern w:val="0"/>
          <w:u w:val="single"/>
          <w:lang w:eastAsia="nl-NL"/>
          <w14:ligatures w14:val="none"/>
        </w:rPr>
        <w:t>Lange termijn (18–36 maanden)</w:t>
      </w:r>
    </w:p>
    <w:p w14:paraId="54427193" w14:textId="4A4EE5B2" w:rsidR="00F23E5D" w:rsidRP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Cultuur &amp; ledenbinding</w:t>
      </w:r>
      <w:r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:</w:t>
      </w:r>
    </w:p>
    <w:p w14:paraId="140BF30A" w14:textId="77777777" w:rsidR="00F23E5D" w:rsidRPr="00F23E5D" w:rsidRDefault="00F23E5D" w:rsidP="00F23E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Jaarlijkse evaluatie van clubcultuur en ledenervaring.</w:t>
      </w:r>
    </w:p>
    <w:p w14:paraId="297789EC" w14:textId="77777777" w:rsidR="00F23E5D" w:rsidRPr="00F23E5D" w:rsidRDefault="00F23E5D" w:rsidP="00F23E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Structureel persoonlijk contactmoment voor nieuwe leden en ouders.</w:t>
      </w:r>
    </w:p>
    <w:p w14:paraId="69F2DA8E" w14:textId="77777777" w:rsidR="00F23E5D" w:rsidRPr="00F23E5D" w:rsidRDefault="00F23E5D" w:rsidP="00F23E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Verankeren van cultuur en verwachtingen in introducties en communicatie.</w:t>
      </w:r>
    </w:p>
    <w:p w14:paraId="24B75FCA" w14:textId="4FCEBEFF" w:rsidR="00F23E5D" w:rsidRP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Organisatie</w:t>
      </w:r>
      <w:r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:</w:t>
      </w:r>
    </w:p>
    <w:p w14:paraId="29E298EF" w14:textId="7B69B756" w:rsidR="00F23E5D" w:rsidRPr="00F23E5D" w:rsidRDefault="00F23E5D" w:rsidP="00F23E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 xml:space="preserve">Jaarlijkse evaluatie van alle </w:t>
      </w:r>
      <w:r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commissies</w:t>
      </w: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:</w:t>
      </w:r>
    </w:p>
    <w:p w14:paraId="7511C66A" w14:textId="77777777" w:rsidR="00F23E5D" w:rsidRPr="00F23E5D" w:rsidRDefault="00F23E5D" w:rsidP="00F23E5D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Doelen behaald?</w:t>
      </w:r>
    </w:p>
    <w:p w14:paraId="45F5B62F" w14:textId="77777777" w:rsidR="00F23E5D" w:rsidRPr="00F23E5D" w:rsidRDefault="00F23E5D" w:rsidP="00F23E5D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Bezetting voldoende?</w:t>
      </w:r>
    </w:p>
    <w:p w14:paraId="7E5B15A4" w14:textId="77777777" w:rsidR="00F23E5D" w:rsidRPr="00F23E5D" w:rsidRDefault="00F23E5D" w:rsidP="00F23E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Doorontwikkeling naar een toekomstbestendige bestuurs- en organisatiestructuur.</w:t>
      </w:r>
    </w:p>
    <w:p w14:paraId="075A3C5A" w14:textId="21AB6963" w:rsidR="00F23E5D" w:rsidRP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Accommodatie &amp; duurzaamheid</w:t>
      </w:r>
      <w:r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:</w:t>
      </w:r>
    </w:p>
    <w:p w14:paraId="2BCA0145" w14:textId="77777777" w:rsidR="00F23E5D" w:rsidRPr="00F23E5D" w:rsidRDefault="00F23E5D" w:rsidP="00F23E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Realisatie (of concrete toezeggingen) van gemeentelijke uitbreidingen.</w:t>
      </w:r>
    </w:p>
    <w:p w14:paraId="7F9F6CDC" w14:textId="77777777" w:rsidR="00F23E5D" w:rsidRPr="00F23E5D" w:rsidRDefault="00F23E5D" w:rsidP="00F23E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Segoe UI"/>
          <w:color w:val="000000"/>
          <w:kern w:val="0"/>
          <w:lang w:eastAsia="nl-NL"/>
          <w14:ligatures w14:val="none"/>
        </w:rPr>
        <w:t>Investeringen in duurzaam onderhoud en energie-efficiëntie.</w:t>
      </w:r>
    </w:p>
    <w:p w14:paraId="222027FD" w14:textId="47F6BA47" w:rsidR="00F23E5D" w:rsidRPr="00F23E5D" w:rsidRDefault="00F23E5D" w:rsidP="00F23E5D">
      <w:pPr>
        <w:spacing w:after="0" w:line="240" w:lineRule="auto"/>
        <w:rPr>
          <w:rFonts w:ascii="Segoe UI" w:eastAsia="Times New Roman" w:hAnsi="Segoe UI" w:cs="Segoe UI"/>
          <w:kern w:val="0"/>
          <w:sz w:val="23"/>
          <w:szCs w:val="23"/>
          <w:lang w:eastAsia="nl-NL"/>
          <w14:ligatures w14:val="none"/>
        </w:rPr>
      </w:pPr>
    </w:p>
    <w:p w14:paraId="30FCA58D" w14:textId="77777777" w:rsid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</w:pPr>
    </w:p>
    <w:p w14:paraId="142F0928" w14:textId="77777777" w:rsid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</w:pPr>
    </w:p>
    <w:p w14:paraId="041B53C5" w14:textId="77777777" w:rsid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</w:pPr>
    </w:p>
    <w:p w14:paraId="3596F9E9" w14:textId="77777777" w:rsidR="00A43CDC" w:rsidRDefault="00A43CDC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</w:pPr>
    </w:p>
    <w:p w14:paraId="46AAD653" w14:textId="26CD85E9" w:rsid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</w:pPr>
      <w:r w:rsidRPr="00F23E5D"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lastRenderedPageBreak/>
        <w:t>Overzicht in één oogopslag</w:t>
      </w:r>
      <w:r>
        <w:rPr>
          <w:rFonts w:ascii="Corbel" w:eastAsia="Times New Roman" w:hAnsi="Corbel" w:cs="Times New Roman"/>
          <w:b/>
          <w:bCs/>
          <w:color w:val="000000"/>
          <w:kern w:val="0"/>
          <w:lang w:eastAsia="nl-NL"/>
          <w14:ligatures w14:val="none"/>
        </w:rPr>
        <w:t>:</w:t>
      </w:r>
    </w:p>
    <w:p w14:paraId="442979AF" w14:textId="77777777" w:rsidR="00F23E5D" w:rsidRP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3"/>
        <w:gridCol w:w="3544"/>
        <w:gridCol w:w="2126"/>
      </w:tblGrid>
      <w:tr w:rsidR="00F23E5D" w:rsidRPr="00F23E5D" w14:paraId="5F1E374E" w14:textId="77777777" w:rsidTr="00F23E5D">
        <w:trPr>
          <w:tblCellSpacing w:w="15" w:type="dxa"/>
        </w:trPr>
        <w:tc>
          <w:tcPr>
            <w:tcW w:w="2218" w:type="dxa"/>
            <w:shd w:val="clear" w:color="auto" w:fill="FFFFFF"/>
            <w:vAlign w:val="center"/>
            <w:hideMark/>
          </w:tcPr>
          <w:p w14:paraId="22ECF796" w14:textId="77777777" w:rsidR="00F23E5D" w:rsidRPr="00F23E5D" w:rsidRDefault="00F23E5D" w:rsidP="00F23E5D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Segoe U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23E5D">
              <w:rPr>
                <w:rFonts w:ascii="Corbel" w:eastAsia="Times New Roman" w:hAnsi="Corbel" w:cs="Segoe UI"/>
                <w:b/>
                <w:bCs/>
                <w:color w:val="000000"/>
                <w:kern w:val="0"/>
                <w:lang w:eastAsia="nl-NL"/>
                <w14:ligatures w14:val="none"/>
              </w:rPr>
              <w:t>Thema</w:t>
            </w:r>
          </w:p>
        </w:tc>
        <w:tc>
          <w:tcPr>
            <w:tcW w:w="3514" w:type="dxa"/>
            <w:shd w:val="clear" w:color="auto" w:fill="FFFFFF"/>
            <w:vAlign w:val="center"/>
            <w:hideMark/>
          </w:tcPr>
          <w:p w14:paraId="77E2E944" w14:textId="77777777" w:rsidR="00F23E5D" w:rsidRPr="00F23E5D" w:rsidRDefault="00F23E5D" w:rsidP="00F23E5D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Segoe U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23E5D">
              <w:rPr>
                <w:rFonts w:ascii="Corbel" w:eastAsia="Times New Roman" w:hAnsi="Corbel" w:cs="Segoe UI"/>
                <w:b/>
                <w:bCs/>
                <w:color w:val="000000"/>
                <w:kern w:val="0"/>
                <w:lang w:eastAsia="nl-NL"/>
                <w14:ligatures w14:val="none"/>
              </w:rPr>
              <w:t>Focus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14:paraId="571BC33F" w14:textId="09168B2B" w:rsidR="00F23E5D" w:rsidRPr="00F23E5D" w:rsidRDefault="00F23E5D" w:rsidP="00F23E5D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Segoe U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F23E5D">
              <w:rPr>
                <w:rFonts w:ascii="Corbel" w:eastAsia="Times New Roman" w:hAnsi="Corbel" w:cs="Segoe UI"/>
                <w:b/>
                <w:bCs/>
                <w:color w:val="000000"/>
                <w:kern w:val="0"/>
                <w:lang w:eastAsia="nl-NL"/>
                <w14:ligatures w14:val="none"/>
              </w:rPr>
              <w:t>Tijds</w:t>
            </w:r>
            <w:r>
              <w:rPr>
                <w:rFonts w:ascii="Corbel" w:eastAsia="Times New Roman" w:hAnsi="Corbel" w:cs="Segoe UI"/>
                <w:b/>
                <w:bCs/>
                <w:color w:val="000000"/>
                <w:kern w:val="0"/>
                <w:lang w:eastAsia="nl-NL"/>
                <w14:ligatures w14:val="none"/>
              </w:rPr>
              <w:t>pad</w:t>
            </w:r>
          </w:p>
        </w:tc>
      </w:tr>
      <w:tr w:rsidR="00F23E5D" w:rsidRPr="00F23E5D" w14:paraId="60B1F7D2" w14:textId="77777777" w:rsidTr="00F23E5D">
        <w:trPr>
          <w:tblCellSpacing w:w="15" w:type="dxa"/>
        </w:trPr>
        <w:tc>
          <w:tcPr>
            <w:tcW w:w="2218" w:type="dxa"/>
            <w:shd w:val="clear" w:color="auto" w:fill="FFFFFF"/>
            <w:vAlign w:val="center"/>
            <w:hideMark/>
          </w:tcPr>
          <w:p w14:paraId="253C8900" w14:textId="77777777" w:rsidR="00F23E5D" w:rsidRPr="00F23E5D" w:rsidRDefault="00F23E5D" w:rsidP="00F23E5D">
            <w:pPr>
              <w:spacing w:after="0" w:line="240" w:lineRule="auto"/>
              <w:textAlignment w:val="baseline"/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</w:pPr>
            <w:r w:rsidRPr="00F23E5D"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  <w:t>Ledenbeleid</w:t>
            </w:r>
          </w:p>
        </w:tc>
        <w:tc>
          <w:tcPr>
            <w:tcW w:w="3514" w:type="dxa"/>
            <w:shd w:val="clear" w:color="auto" w:fill="FFFFFF"/>
            <w:vAlign w:val="center"/>
            <w:hideMark/>
          </w:tcPr>
          <w:p w14:paraId="1E607A6D" w14:textId="77777777" w:rsidR="00F23E5D" w:rsidRPr="00F23E5D" w:rsidRDefault="00F23E5D" w:rsidP="00F23E5D">
            <w:pPr>
              <w:spacing w:after="0" w:line="240" w:lineRule="auto"/>
              <w:textAlignment w:val="baseline"/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</w:pPr>
            <w:r w:rsidRPr="00F23E5D"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  <w:t>Stabiliteit &amp; transparantie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14:paraId="76456EA0" w14:textId="77777777" w:rsidR="00F23E5D" w:rsidRPr="00F23E5D" w:rsidRDefault="00F23E5D" w:rsidP="00F23E5D">
            <w:pPr>
              <w:spacing w:after="0" w:line="240" w:lineRule="auto"/>
              <w:textAlignment w:val="baseline"/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</w:pPr>
            <w:r w:rsidRPr="00F23E5D"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  <w:t>Kort</w:t>
            </w:r>
          </w:p>
        </w:tc>
      </w:tr>
      <w:tr w:rsidR="00F23E5D" w:rsidRPr="00F23E5D" w14:paraId="57EBC061" w14:textId="77777777" w:rsidTr="00F23E5D">
        <w:trPr>
          <w:tblCellSpacing w:w="15" w:type="dxa"/>
        </w:trPr>
        <w:tc>
          <w:tcPr>
            <w:tcW w:w="2218" w:type="dxa"/>
            <w:shd w:val="clear" w:color="auto" w:fill="FFFFFF"/>
            <w:vAlign w:val="center"/>
            <w:hideMark/>
          </w:tcPr>
          <w:p w14:paraId="267D0B55" w14:textId="77777777" w:rsidR="00F23E5D" w:rsidRPr="00F23E5D" w:rsidRDefault="00F23E5D" w:rsidP="00F23E5D">
            <w:pPr>
              <w:spacing w:after="0" w:line="240" w:lineRule="auto"/>
              <w:textAlignment w:val="baseline"/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</w:pPr>
            <w:r w:rsidRPr="00F23E5D"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  <w:t>Vrijwilligers</w:t>
            </w:r>
          </w:p>
        </w:tc>
        <w:tc>
          <w:tcPr>
            <w:tcW w:w="3514" w:type="dxa"/>
            <w:shd w:val="clear" w:color="auto" w:fill="FFFFFF"/>
            <w:vAlign w:val="center"/>
            <w:hideMark/>
          </w:tcPr>
          <w:p w14:paraId="26287FC4" w14:textId="77777777" w:rsidR="00F23E5D" w:rsidRPr="00F23E5D" w:rsidRDefault="00F23E5D" w:rsidP="00F23E5D">
            <w:pPr>
              <w:spacing w:after="0" w:line="240" w:lineRule="auto"/>
              <w:textAlignment w:val="baseline"/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</w:pPr>
            <w:r w:rsidRPr="00F23E5D"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  <w:t>Structuur &amp; draagvlak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14:paraId="7ABA4B68" w14:textId="77777777" w:rsidR="00F23E5D" w:rsidRPr="00F23E5D" w:rsidRDefault="00F23E5D" w:rsidP="00F23E5D">
            <w:pPr>
              <w:spacing w:after="0" w:line="240" w:lineRule="auto"/>
              <w:textAlignment w:val="baseline"/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</w:pPr>
            <w:r w:rsidRPr="00F23E5D"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  <w:t>Kort–Midden</w:t>
            </w:r>
          </w:p>
        </w:tc>
      </w:tr>
      <w:tr w:rsidR="00F23E5D" w:rsidRPr="00F23E5D" w14:paraId="694739F5" w14:textId="77777777" w:rsidTr="00F23E5D">
        <w:trPr>
          <w:tblCellSpacing w:w="15" w:type="dxa"/>
        </w:trPr>
        <w:tc>
          <w:tcPr>
            <w:tcW w:w="2218" w:type="dxa"/>
            <w:shd w:val="clear" w:color="auto" w:fill="FFFFFF"/>
            <w:vAlign w:val="center"/>
            <w:hideMark/>
          </w:tcPr>
          <w:p w14:paraId="0A401CC9" w14:textId="77777777" w:rsidR="00F23E5D" w:rsidRPr="00F23E5D" w:rsidRDefault="00F23E5D" w:rsidP="00F23E5D">
            <w:pPr>
              <w:spacing w:after="0" w:line="240" w:lineRule="auto"/>
              <w:textAlignment w:val="baseline"/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</w:pPr>
            <w:r w:rsidRPr="00F23E5D"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  <w:t>Digitalisering</w:t>
            </w:r>
          </w:p>
        </w:tc>
        <w:tc>
          <w:tcPr>
            <w:tcW w:w="3514" w:type="dxa"/>
            <w:shd w:val="clear" w:color="auto" w:fill="FFFFFF"/>
            <w:vAlign w:val="center"/>
            <w:hideMark/>
          </w:tcPr>
          <w:p w14:paraId="589D12CD" w14:textId="77777777" w:rsidR="00F23E5D" w:rsidRPr="00F23E5D" w:rsidRDefault="00F23E5D" w:rsidP="00F23E5D">
            <w:pPr>
              <w:spacing w:after="0" w:line="240" w:lineRule="auto"/>
              <w:textAlignment w:val="baseline"/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</w:pPr>
            <w:r w:rsidRPr="00F23E5D"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  <w:t>Ontlasting &amp; overzicht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14:paraId="1CE71CC4" w14:textId="77777777" w:rsidR="00F23E5D" w:rsidRPr="00F23E5D" w:rsidRDefault="00F23E5D" w:rsidP="00F23E5D">
            <w:pPr>
              <w:spacing w:after="0" w:line="240" w:lineRule="auto"/>
              <w:textAlignment w:val="baseline"/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</w:pPr>
            <w:r w:rsidRPr="00F23E5D"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  <w:t>Midden</w:t>
            </w:r>
          </w:p>
        </w:tc>
      </w:tr>
      <w:tr w:rsidR="00F23E5D" w:rsidRPr="00F23E5D" w14:paraId="18E73C40" w14:textId="77777777" w:rsidTr="00F23E5D">
        <w:trPr>
          <w:tblCellSpacing w:w="15" w:type="dxa"/>
        </w:trPr>
        <w:tc>
          <w:tcPr>
            <w:tcW w:w="2218" w:type="dxa"/>
            <w:shd w:val="clear" w:color="auto" w:fill="FFFFFF"/>
            <w:vAlign w:val="center"/>
            <w:hideMark/>
          </w:tcPr>
          <w:p w14:paraId="6C875307" w14:textId="77777777" w:rsidR="00F23E5D" w:rsidRPr="00F23E5D" w:rsidRDefault="00F23E5D" w:rsidP="00F23E5D">
            <w:pPr>
              <w:spacing w:after="0" w:line="240" w:lineRule="auto"/>
              <w:textAlignment w:val="baseline"/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</w:pPr>
            <w:r w:rsidRPr="00F23E5D"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  <w:t>Accommodatie</w:t>
            </w:r>
          </w:p>
        </w:tc>
        <w:tc>
          <w:tcPr>
            <w:tcW w:w="3514" w:type="dxa"/>
            <w:shd w:val="clear" w:color="auto" w:fill="FFFFFF"/>
            <w:vAlign w:val="center"/>
            <w:hideMark/>
          </w:tcPr>
          <w:p w14:paraId="1E892A62" w14:textId="77777777" w:rsidR="00F23E5D" w:rsidRPr="00F23E5D" w:rsidRDefault="00F23E5D" w:rsidP="00F23E5D">
            <w:pPr>
              <w:spacing w:after="0" w:line="240" w:lineRule="auto"/>
              <w:textAlignment w:val="baseline"/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</w:pPr>
            <w:r w:rsidRPr="00F23E5D"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  <w:t>Capaciteit &amp; kwaliteit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14:paraId="0F2BA861" w14:textId="77777777" w:rsidR="00F23E5D" w:rsidRPr="00F23E5D" w:rsidRDefault="00F23E5D" w:rsidP="00F23E5D">
            <w:pPr>
              <w:spacing w:after="0" w:line="240" w:lineRule="auto"/>
              <w:textAlignment w:val="baseline"/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</w:pPr>
            <w:r w:rsidRPr="00F23E5D"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  <w:t>Midden–Lang</w:t>
            </w:r>
          </w:p>
        </w:tc>
      </w:tr>
      <w:tr w:rsidR="00F23E5D" w:rsidRPr="00F23E5D" w14:paraId="2F29F868" w14:textId="77777777" w:rsidTr="00F23E5D">
        <w:trPr>
          <w:tblCellSpacing w:w="15" w:type="dxa"/>
        </w:trPr>
        <w:tc>
          <w:tcPr>
            <w:tcW w:w="2218" w:type="dxa"/>
            <w:shd w:val="clear" w:color="auto" w:fill="FFFFFF"/>
            <w:vAlign w:val="center"/>
            <w:hideMark/>
          </w:tcPr>
          <w:p w14:paraId="79FF20C3" w14:textId="77777777" w:rsidR="00F23E5D" w:rsidRPr="00F23E5D" w:rsidRDefault="00F23E5D" w:rsidP="00F23E5D">
            <w:pPr>
              <w:spacing w:after="0" w:line="240" w:lineRule="auto"/>
              <w:textAlignment w:val="baseline"/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</w:pPr>
            <w:r w:rsidRPr="00F23E5D"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  <w:t>Cultuur</w:t>
            </w:r>
          </w:p>
        </w:tc>
        <w:tc>
          <w:tcPr>
            <w:tcW w:w="3514" w:type="dxa"/>
            <w:shd w:val="clear" w:color="auto" w:fill="FFFFFF"/>
            <w:vAlign w:val="center"/>
            <w:hideMark/>
          </w:tcPr>
          <w:p w14:paraId="4B98DDE9" w14:textId="77777777" w:rsidR="00F23E5D" w:rsidRPr="00F23E5D" w:rsidRDefault="00F23E5D" w:rsidP="00F23E5D">
            <w:pPr>
              <w:spacing w:after="0" w:line="240" w:lineRule="auto"/>
              <w:textAlignment w:val="baseline"/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</w:pPr>
            <w:r w:rsidRPr="00F23E5D"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  <w:t>Identiteit &amp; betrokkenheid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14:paraId="42862443" w14:textId="77777777" w:rsidR="00F23E5D" w:rsidRPr="00F23E5D" w:rsidRDefault="00F23E5D" w:rsidP="00F23E5D">
            <w:pPr>
              <w:spacing w:after="0" w:line="240" w:lineRule="auto"/>
              <w:textAlignment w:val="baseline"/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</w:pPr>
            <w:r w:rsidRPr="00F23E5D"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  <w:t>Doorlopend</w:t>
            </w:r>
          </w:p>
        </w:tc>
      </w:tr>
      <w:tr w:rsidR="00F23E5D" w:rsidRPr="00F23E5D" w14:paraId="0514F45D" w14:textId="77777777" w:rsidTr="00F23E5D">
        <w:trPr>
          <w:tblCellSpacing w:w="15" w:type="dxa"/>
        </w:trPr>
        <w:tc>
          <w:tcPr>
            <w:tcW w:w="2218" w:type="dxa"/>
            <w:shd w:val="clear" w:color="auto" w:fill="FFFFFF"/>
            <w:vAlign w:val="center"/>
            <w:hideMark/>
          </w:tcPr>
          <w:p w14:paraId="782B6DFE" w14:textId="77777777" w:rsidR="00F23E5D" w:rsidRPr="00F23E5D" w:rsidRDefault="00F23E5D" w:rsidP="00F23E5D">
            <w:pPr>
              <w:spacing w:after="0" w:line="240" w:lineRule="auto"/>
              <w:textAlignment w:val="baseline"/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</w:pPr>
            <w:r w:rsidRPr="00F23E5D"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  <w:t>Organisatie</w:t>
            </w:r>
          </w:p>
        </w:tc>
        <w:tc>
          <w:tcPr>
            <w:tcW w:w="3514" w:type="dxa"/>
            <w:shd w:val="clear" w:color="auto" w:fill="FFFFFF"/>
            <w:vAlign w:val="center"/>
            <w:hideMark/>
          </w:tcPr>
          <w:p w14:paraId="35279CAA" w14:textId="77777777" w:rsidR="00F23E5D" w:rsidRPr="00F23E5D" w:rsidRDefault="00F23E5D" w:rsidP="00F23E5D">
            <w:pPr>
              <w:spacing w:after="0" w:line="240" w:lineRule="auto"/>
              <w:textAlignment w:val="baseline"/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</w:pPr>
            <w:r w:rsidRPr="00F23E5D"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  <w:t>Continuïteit</w:t>
            </w:r>
          </w:p>
        </w:tc>
        <w:tc>
          <w:tcPr>
            <w:tcW w:w="2081" w:type="dxa"/>
            <w:shd w:val="clear" w:color="auto" w:fill="FFFFFF"/>
            <w:vAlign w:val="center"/>
            <w:hideMark/>
          </w:tcPr>
          <w:p w14:paraId="4BB1F51B" w14:textId="77777777" w:rsidR="00F23E5D" w:rsidRPr="00F23E5D" w:rsidRDefault="00F23E5D" w:rsidP="00F23E5D">
            <w:pPr>
              <w:spacing w:after="0" w:line="240" w:lineRule="auto"/>
              <w:textAlignment w:val="baseline"/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</w:pPr>
            <w:r w:rsidRPr="00F23E5D">
              <w:rPr>
                <w:rFonts w:ascii="Corbel" w:eastAsia="Times New Roman" w:hAnsi="Corbel" w:cs="Segoe UI"/>
                <w:color w:val="000000"/>
                <w:kern w:val="0"/>
                <w:lang w:eastAsia="nl-NL"/>
                <w14:ligatures w14:val="none"/>
              </w:rPr>
              <w:t>Doorlopend</w:t>
            </w:r>
          </w:p>
        </w:tc>
      </w:tr>
    </w:tbl>
    <w:p w14:paraId="0FEF4850" w14:textId="77777777" w:rsidR="00F23E5D" w:rsidRPr="00F23E5D" w:rsidRDefault="00F23E5D" w:rsidP="00F23E5D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color w:val="000000"/>
          <w:kern w:val="0"/>
          <w:lang w:eastAsia="nl-NL"/>
          <w14:ligatures w14:val="none"/>
        </w:rPr>
      </w:pPr>
    </w:p>
    <w:p w14:paraId="337F8590" w14:textId="01C616AE" w:rsidR="00F23E5D" w:rsidRPr="00D63B23" w:rsidRDefault="00D63B23">
      <w:pPr>
        <w:rPr>
          <w:rFonts w:ascii="Corbel" w:hAnsi="Corbel"/>
        </w:rPr>
      </w:pPr>
      <w:r w:rsidRPr="00D63B23">
        <w:rPr>
          <w:rFonts w:ascii="Corbel" w:hAnsi="Corbel"/>
        </w:rPr>
        <w:t xml:space="preserve">RU, </w:t>
      </w:r>
      <w:r w:rsidR="005E0F97">
        <w:rPr>
          <w:rFonts w:ascii="Corbel" w:hAnsi="Corbel"/>
        </w:rPr>
        <w:t>9-3</w:t>
      </w:r>
      <w:r w:rsidRPr="00D63B23">
        <w:rPr>
          <w:rFonts w:ascii="Corbel" w:hAnsi="Corbel"/>
        </w:rPr>
        <w:t>-2026</w:t>
      </w:r>
    </w:p>
    <w:sectPr w:rsidR="00F23E5D" w:rsidRPr="00D6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0C0"/>
    <w:multiLevelType w:val="multilevel"/>
    <w:tmpl w:val="859AF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13A6D"/>
    <w:multiLevelType w:val="multilevel"/>
    <w:tmpl w:val="3DE2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90582"/>
    <w:multiLevelType w:val="multilevel"/>
    <w:tmpl w:val="0F64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3369B"/>
    <w:multiLevelType w:val="multilevel"/>
    <w:tmpl w:val="34F8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73B40"/>
    <w:multiLevelType w:val="multilevel"/>
    <w:tmpl w:val="756C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84B2C"/>
    <w:multiLevelType w:val="multilevel"/>
    <w:tmpl w:val="34B4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0B7238"/>
    <w:multiLevelType w:val="multilevel"/>
    <w:tmpl w:val="3998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002CBA"/>
    <w:multiLevelType w:val="multilevel"/>
    <w:tmpl w:val="0C8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A42A75"/>
    <w:multiLevelType w:val="multilevel"/>
    <w:tmpl w:val="11B0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351292">
    <w:abstractNumId w:val="5"/>
  </w:num>
  <w:num w:numId="2" w16cid:durableId="1079522774">
    <w:abstractNumId w:val="2"/>
  </w:num>
  <w:num w:numId="3" w16cid:durableId="926310287">
    <w:abstractNumId w:val="1"/>
  </w:num>
  <w:num w:numId="4" w16cid:durableId="1468431153">
    <w:abstractNumId w:val="3"/>
  </w:num>
  <w:num w:numId="5" w16cid:durableId="1837649808">
    <w:abstractNumId w:val="6"/>
  </w:num>
  <w:num w:numId="6" w16cid:durableId="1930037336">
    <w:abstractNumId w:val="8"/>
  </w:num>
  <w:num w:numId="7" w16cid:durableId="658967023">
    <w:abstractNumId w:val="7"/>
  </w:num>
  <w:num w:numId="8" w16cid:durableId="789201520">
    <w:abstractNumId w:val="4"/>
  </w:num>
  <w:num w:numId="9" w16cid:durableId="210622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5D"/>
    <w:rsid w:val="002535FC"/>
    <w:rsid w:val="002A362E"/>
    <w:rsid w:val="002E2A01"/>
    <w:rsid w:val="003D1649"/>
    <w:rsid w:val="004C64C7"/>
    <w:rsid w:val="005E0F97"/>
    <w:rsid w:val="00945A42"/>
    <w:rsid w:val="009710D7"/>
    <w:rsid w:val="009C205A"/>
    <w:rsid w:val="00A43CDC"/>
    <w:rsid w:val="00D60C30"/>
    <w:rsid w:val="00D63B23"/>
    <w:rsid w:val="00D64D7C"/>
    <w:rsid w:val="00DB2B15"/>
    <w:rsid w:val="00F2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970C"/>
  <w15:chartTrackingRefBased/>
  <w15:docId w15:val="{6EB3F49D-831E-4A30-99C8-B25E2AF1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23E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23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23E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23E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23E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23E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23E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23E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23E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23E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23E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23E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23E5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23E5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23E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23E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23E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23E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23E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3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3E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3E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23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23E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23E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23E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23E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23E5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23E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512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R.J.M. Udo (Robb)</dc:creator>
  <cp:keywords/>
  <dc:description/>
  <cp:lastModifiedBy>R.J.M. Udo (Robb)</cp:lastModifiedBy>
  <cp:revision>3</cp:revision>
  <dcterms:created xsi:type="dcterms:W3CDTF">2026-03-09T20:29:00Z</dcterms:created>
  <dcterms:modified xsi:type="dcterms:W3CDTF">2026-03-09T20:29:00Z</dcterms:modified>
</cp:coreProperties>
</file>